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FD7641" w:rsidRPr="00E176E4" w:rsidRDefault="00D07806" w:rsidP="00FD7641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PÚBLICA </w:t>
      </w:r>
      <w:r w:rsidR="00E3178E">
        <w:rPr>
          <w:rFonts w:ascii="Arial" w:hAnsi="Arial" w:cs="Arial"/>
          <w:b/>
        </w:rPr>
        <w:t xml:space="preserve">ARSP </w:t>
      </w:r>
      <w:r w:rsidR="001A2FE9">
        <w:rPr>
          <w:rFonts w:ascii="Arial" w:hAnsi="Arial" w:cs="Arial"/>
          <w:b/>
          <w:color w:val="000000" w:themeColor="text1"/>
        </w:rPr>
        <w:t>004</w:t>
      </w:r>
      <w:r w:rsidR="000335EA" w:rsidRPr="000335EA">
        <w:rPr>
          <w:rFonts w:ascii="Arial" w:hAnsi="Arial" w:cs="Arial"/>
          <w:b/>
          <w:color w:val="000000" w:themeColor="text1"/>
        </w:rPr>
        <w:t>/</w:t>
      </w:r>
      <w:r w:rsidR="00E3178E">
        <w:rPr>
          <w:rFonts w:ascii="Arial" w:hAnsi="Arial" w:cs="Arial"/>
          <w:b/>
          <w:color w:val="000000" w:themeColor="text1"/>
        </w:rPr>
        <w:t>2017</w:t>
      </w:r>
      <w:r w:rsidR="00950A93" w:rsidRPr="000335EA">
        <w:rPr>
          <w:rFonts w:ascii="Arial" w:hAnsi="Arial" w:cs="Arial"/>
          <w:b/>
          <w:color w:val="000000" w:themeColor="text1"/>
        </w:rPr>
        <w:t xml:space="preserve"> </w:t>
      </w:r>
      <w:r w:rsidR="00735A76" w:rsidRPr="000335EA">
        <w:rPr>
          <w:rFonts w:ascii="Arial" w:hAnsi="Arial" w:cs="Arial"/>
          <w:b/>
          <w:color w:val="000000" w:themeColor="text1"/>
        </w:rPr>
        <w:t>–</w:t>
      </w:r>
      <w:r w:rsidR="00FD7641" w:rsidRPr="00141454">
        <w:rPr>
          <w:rFonts w:ascii="Arial" w:hAnsi="Arial" w:cs="Arial"/>
          <w:b/>
        </w:rPr>
        <w:t xml:space="preserve">ALTERAÇÃO DA </w:t>
      </w:r>
      <w:r w:rsidR="00FD7641" w:rsidRPr="00096F2F">
        <w:rPr>
          <w:rFonts w:ascii="Arial" w:hAnsi="Arial" w:cs="Arial"/>
          <w:b/>
        </w:rPr>
        <w:t>RESOLUÇÃO ARSP Nº 004, DE 09 DE DEZEMBRO DE 2016, A QUAL APROVA A</w:t>
      </w:r>
      <w:r w:rsidR="00FD7641" w:rsidRPr="00096F2F">
        <w:rPr>
          <w:rFonts w:ascii="Arial" w:hAnsi="Arial" w:cs="Arial"/>
          <w:b/>
          <w:sz w:val="24"/>
        </w:rPr>
        <w:t xml:space="preserve"> </w:t>
      </w:r>
      <w:r w:rsidR="00FD7641" w:rsidRPr="00141454">
        <w:rPr>
          <w:rFonts w:ascii="Arial" w:hAnsi="Arial" w:cs="Arial"/>
          <w:b/>
        </w:rPr>
        <w:t>NORMA “FISCALIZAÇÃO DOS SERVIÇOS DE AVALIAÇÃO DE ATIVOS REVERSÍVEIS NA DISTRIBUIÇÃO DE GÁS NATURAL CANALIZADO”</w:t>
      </w:r>
      <w:bookmarkStart w:id="0" w:name="_GoBack"/>
      <w:bookmarkEnd w:id="0"/>
    </w:p>
    <w:p w:rsidR="00D07806" w:rsidRPr="00FB4A4E" w:rsidRDefault="00D07806" w:rsidP="007B6296">
      <w:pPr>
        <w:spacing w:before="120" w:after="24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FB4A4E" w:rsidRDefault="00E20AEE" w:rsidP="00286491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:rsidTr="00330E00">
        <w:tc>
          <w:tcPr>
            <w:tcW w:w="14142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ARSI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330E00">
        <w:tc>
          <w:tcPr>
            <w:tcW w:w="471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EC0EA0" w:rsidRPr="00FB4A4E" w:rsidTr="00330E00">
        <w:trPr>
          <w:trHeight w:val="175"/>
        </w:trPr>
        <w:tc>
          <w:tcPr>
            <w:tcW w:w="4714" w:type="dxa"/>
            <w:vAlign w:val="center"/>
          </w:tcPr>
          <w:p w:rsidR="00EC0EA0" w:rsidRPr="00EC0EA0" w:rsidRDefault="00EC0EA0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EC0EA0" w:rsidRDefault="00EC0EA0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FB4A4E" w:rsidRDefault="00EC0EA0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B9" w:rsidRPr="00FB4A4E" w:rsidTr="00330E00">
        <w:trPr>
          <w:trHeight w:val="175"/>
        </w:trPr>
        <w:tc>
          <w:tcPr>
            <w:tcW w:w="471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0335E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EB7E9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41" w:rsidRDefault="00F67D41" w:rsidP="00414708">
      <w:pPr>
        <w:spacing w:after="0" w:line="240" w:lineRule="auto"/>
      </w:pPr>
      <w:r>
        <w:separator/>
      </w:r>
    </w:p>
  </w:endnote>
  <w:endnote w:type="continuationSeparator" w:id="0">
    <w:p w:rsidR="00F67D41" w:rsidRDefault="00F67D41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41" w:rsidRDefault="00F67D41" w:rsidP="00414708">
      <w:pPr>
        <w:spacing w:after="0" w:line="240" w:lineRule="auto"/>
      </w:pPr>
      <w:r>
        <w:separator/>
      </w:r>
    </w:p>
  </w:footnote>
  <w:footnote w:type="continuationSeparator" w:id="0">
    <w:p w:rsidR="00F67D41" w:rsidRDefault="00F67D41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2852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D07806" w:rsidP="004527B7">
          <w:pPr>
            <w:pStyle w:val="Cabealho"/>
            <w:jc w:val="right"/>
            <w:rPr>
              <w:rFonts w:eastAsia="Times New Roman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1224454" cy="621101"/>
                <wp:effectExtent l="0" t="0" r="0" b="0"/>
                <wp:docPr id="7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128" cy="6336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FD7641">
            <w:rPr>
              <w:rFonts w:eastAsia="Times New Roman"/>
              <w:noProof/>
            </w:rPr>
            <w:t>2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8"/>
    <w:rsid w:val="00003399"/>
    <w:rsid w:val="000140C7"/>
    <w:rsid w:val="0001778C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710D5"/>
    <w:rsid w:val="00171951"/>
    <w:rsid w:val="00190C4D"/>
    <w:rsid w:val="001933EC"/>
    <w:rsid w:val="00196A7E"/>
    <w:rsid w:val="001A2FE9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1D21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70052"/>
    <w:rsid w:val="00C865FC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78E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D41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D7641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67D3-32DD-4641-B38E-88ABB386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Débora Niero</cp:lastModifiedBy>
  <cp:revision>5</cp:revision>
  <cp:lastPrinted>2016-04-20T11:47:00Z</cp:lastPrinted>
  <dcterms:created xsi:type="dcterms:W3CDTF">2017-05-09T17:59:00Z</dcterms:created>
  <dcterms:modified xsi:type="dcterms:W3CDTF">2017-05-10T18:13:00Z</dcterms:modified>
</cp:coreProperties>
</file>